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b/>
          <w:sz w:val="32"/>
          <w:szCs w:val="32"/>
        </w:rPr>
      </w:pPr>
      <w:r>
        <w:rPr>
          <w:rFonts w:hint="eastAsia" w:ascii="方正大标宋简体" w:hAnsi="方正大标宋简体" w:eastAsia="方正大标宋简体" w:cs="方正大标宋简体"/>
          <w:b/>
          <w:sz w:val="32"/>
          <w:szCs w:val="32"/>
        </w:rPr>
        <w:t>“正大杯”第十一届全国大学生市场调查与分析大赛</w:t>
      </w:r>
    </w:p>
    <w:p>
      <w:pPr>
        <w:jc w:val="center"/>
        <w:rPr>
          <w:rFonts w:hint="eastAsia" w:ascii="方正大标宋简体" w:hAnsi="方正大标宋简体" w:eastAsia="方正大标宋简体" w:cs="方正大标宋简体"/>
          <w:b/>
          <w:sz w:val="36"/>
          <w:szCs w:val="36"/>
        </w:rPr>
      </w:pPr>
      <w:r>
        <w:rPr>
          <w:rFonts w:hint="eastAsia" w:ascii="方正大标宋简体" w:hAnsi="方正大标宋简体" w:eastAsia="方正大标宋简体" w:cs="方正大标宋简体"/>
          <w:b/>
          <w:sz w:val="36"/>
          <w:szCs w:val="36"/>
          <w:lang w:val="en-US" w:eastAsia="zh-CN"/>
        </w:rPr>
        <w:t>个人网考环节</w:t>
      </w:r>
      <w:r>
        <w:rPr>
          <w:rFonts w:hint="eastAsia" w:ascii="方正大标宋简体" w:hAnsi="方正大标宋简体" w:eastAsia="方正大标宋简体" w:cs="方正大标宋简体"/>
          <w:b/>
          <w:sz w:val="36"/>
          <w:szCs w:val="36"/>
        </w:rPr>
        <w:t>须知</w:t>
      </w:r>
    </w:p>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cs="宋体"/>
          <w:b/>
          <w:bCs/>
          <w:kern w:val="0"/>
          <w:sz w:val="24"/>
        </w:rPr>
      </w:pPr>
      <w:r>
        <w:rPr>
          <w:rFonts w:hint="eastAsia" w:ascii="微软雅黑" w:hAnsi="微软雅黑" w:eastAsia="微软雅黑" w:cs="微软雅黑"/>
          <w:b/>
          <w:i w:val="0"/>
          <w:caps w:val="0"/>
          <w:color w:val="444444"/>
          <w:spacing w:val="0"/>
          <w:kern w:val="0"/>
          <w:sz w:val="24"/>
          <w:szCs w:val="24"/>
          <w:shd w:val="clear" w:fill="FFFFFF"/>
          <w:lang w:val="en-US" w:eastAsia="zh-CN" w:bidi="ar"/>
        </w:rPr>
        <w:t>一、网考准备</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微软雅黑" w:hAnsi="微软雅黑" w:eastAsia="微软雅黑" w:cs="微软雅黑"/>
          <w:i w:val="0"/>
          <w:caps w:val="0"/>
          <w:color w:val="444444"/>
          <w:spacing w:val="0"/>
          <w:kern w:val="0"/>
          <w:sz w:val="22"/>
          <w:szCs w:val="22"/>
          <w:shd w:val="clear" w:fill="FFFFFF"/>
          <w:lang w:val="en-US" w:eastAsia="zh-CN" w:bidi="ar"/>
        </w:rPr>
      </w:pPr>
      <w:r>
        <w:rPr>
          <w:rFonts w:hint="eastAsia" w:ascii="微软雅黑" w:hAnsi="微软雅黑" w:eastAsia="微软雅黑" w:cs="微软雅黑"/>
          <w:i w:val="0"/>
          <w:caps w:val="0"/>
          <w:color w:val="444444"/>
          <w:spacing w:val="0"/>
          <w:kern w:val="0"/>
          <w:sz w:val="22"/>
          <w:szCs w:val="22"/>
          <w:shd w:val="clear" w:fill="FFFFFF"/>
          <w:lang w:val="en-US" w:eastAsia="zh-CN" w:bidi="ar"/>
        </w:rPr>
        <w:t>1.填写报名信息。请务必正确填写手机号码，届时学生登录网考系统时，需要输入本人手机号码和手机接收到的短信验证码才能进入网考页面，因此，报名时填报的手机号码一定要填本人现在正常使用的号码。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微软雅黑" w:hAnsi="微软雅黑" w:eastAsia="微软雅黑" w:cs="微软雅黑"/>
          <w:i w:val="0"/>
          <w:caps w:val="0"/>
          <w:color w:val="444444"/>
          <w:spacing w:val="0"/>
          <w:kern w:val="0"/>
          <w:sz w:val="22"/>
          <w:szCs w:val="22"/>
          <w:shd w:val="clear" w:fill="FFFFFF"/>
          <w:lang w:val="en-US" w:eastAsia="zh-CN" w:bidi="ar"/>
        </w:rPr>
      </w:pPr>
      <w:r>
        <w:rPr>
          <w:rFonts w:hint="eastAsia" w:ascii="微软雅黑" w:hAnsi="微软雅黑" w:eastAsia="微软雅黑" w:cs="微软雅黑"/>
          <w:i w:val="0"/>
          <w:caps w:val="0"/>
          <w:color w:val="444444"/>
          <w:spacing w:val="0"/>
          <w:kern w:val="0"/>
          <w:sz w:val="22"/>
          <w:szCs w:val="22"/>
          <w:shd w:val="clear" w:fill="FFFFFF"/>
          <w:lang w:val="en-US" w:eastAsia="zh-CN" w:bidi="ar"/>
        </w:rPr>
        <w:t>2.关于线上考试内容，请自行下载“本专科模拟题”进行训练。（见附件3）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eastAsia" w:ascii="微软雅黑" w:hAnsi="微软雅黑" w:eastAsia="微软雅黑" w:cs="微软雅黑"/>
          <w:i w:val="0"/>
          <w:caps w:val="0"/>
          <w:color w:val="444444"/>
          <w:spacing w:val="0"/>
          <w:kern w:val="0"/>
          <w:sz w:val="22"/>
          <w:szCs w:val="22"/>
          <w:shd w:val="clear" w:fill="FFFFFF"/>
          <w:lang w:val="en-US" w:eastAsia="zh-CN" w:bidi="ar"/>
        </w:rPr>
      </w:pPr>
      <w:r>
        <w:rPr>
          <w:rFonts w:hint="eastAsia" w:ascii="微软雅黑" w:hAnsi="微软雅黑" w:eastAsia="微软雅黑" w:cs="微软雅黑"/>
          <w:i w:val="0"/>
          <w:caps w:val="0"/>
          <w:color w:val="444444"/>
          <w:spacing w:val="0"/>
          <w:kern w:val="0"/>
          <w:sz w:val="22"/>
          <w:szCs w:val="22"/>
          <w:shd w:val="clear" w:fill="FFFFFF"/>
          <w:lang w:val="en-US" w:eastAsia="zh-CN" w:bidi="ar"/>
        </w:rPr>
        <w:t>3.网考通过后，校赛、省赛及国赛前夕，了解往届优秀作品请扫描关注公众号。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0"/>
        <w:rPr>
          <w:rFonts w:hint="default" w:ascii="宋体" w:hAnsi="宋体" w:cs="宋体"/>
          <w:bCs/>
          <w:kern w:val="0"/>
          <w:sz w:val="24"/>
          <w:lang w:val="en-US" w:eastAsia="zh-CN"/>
        </w:rPr>
      </w:pPr>
      <w:r>
        <w:drawing>
          <wp:inline distT="0" distB="0" distL="114300" distR="114300">
            <wp:extent cx="1200150" cy="1447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200150" cy="1447800"/>
                    </a:xfrm>
                    <a:prstGeom prst="rect">
                      <a:avLst/>
                    </a:prstGeom>
                    <a:noFill/>
                    <a:ln>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ascii="微软雅黑" w:hAnsi="微软雅黑" w:eastAsia="微软雅黑" w:cs="微软雅黑"/>
          <w:b/>
          <w:i w:val="0"/>
          <w:caps w:val="0"/>
          <w:color w:val="444444"/>
          <w:spacing w:val="0"/>
          <w:sz w:val="24"/>
          <w:szCs w:val="24"/>
        </w:rPr>
      </w:pPr>
      <w:r>
        <w:rPr>
          <w:rFonts w:hint="eastAsia" w:ascii="微软雅黑" w:hAnsi="微软雅黑" w:eastAsia="微软雅黑" w:cs="微软雅黑"/>
          <w:b/>
          <w:i w:val="0"/>
          <w:caps w:val="0"/>
          <w:color w:val="444444"/>
          <w:spacing w:val="0"/>
          <w:sz w:val="24"/>
          <w:szCs w:val="24"/>
          <w:shd w:val="clear" w:fill="FFFFFF"/>
        </w:rPr>
        <w:t>二、网考流程：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b/>
          <w:i w:val="0"/>
          <w:caps w:val="0"/>
          <w:color w:val="444444"/>
          <w:spacing w:val="0"/>
          <w:sz w:val="18"/>
          <w:szCs w:val="18"/>
          <w:shd w:val="clear" w:fill="FFFFFF"/>
        </w:rPr>
      </w:pPr>
      <w:r>
        <w:rPr>
          <w:rFonts w:hint="eastAsia" w:ascii="微软雅黑" w:hAnsi="微软雅黑" w:eastAsia="微软雅黑" w:cs="微软雅黑"/>
          <w:b/>
          <w:i w:val="0"/>
          <w:caps w:val="0"/>
          <w:color w:val="444444"/>
          <w:spacing w:val="0"/>
          <w:sz w:val="18"/>
          <w:szCs w:val="18"/>
          <w:shd w:val="clear" w:fill="FFFFFF"/>
        </w:rPr>
        <w:t>输入网考系统登地址：</w:t>
      </w:r>
      <w:r>
        <w:rPr>
          <w:rFonts w:hint="eastAsia" w:ascii="微软雅黑" w:hAnsi="微软雅黑" w:eastAsia="微软雅黑" w:cs="微软雅黑"/>
          <w:b/>
          <w:i w:val="0"/>
          <w:caps w:val="0"/>
          <w:color w:val="0000FF"/>
          <w:spacing w:val="0"/>
          <w:sz w:val="18"/>
          <w:szCs w:val="18"/>
          <w:u w:val="none"/>
          <w:shd w:val="clear" w:fill="FFFFFF"/>
        </w:rPr>
        <w:fldChar w:fldCharType="begin"/>
      </w:r>
      <w:r>
        <w:rPr>
          <w:rFonts w:hint="eastAsia" w:ascii="微软雅黑" w:hAnsi="微软雅黑" w:eastAsia="微软雅黑" w:cs="微软雅黑"/>
          <w:b/>
          <w:i w:val="0"/>
          <w:caps w:val="0"/>
          <w:color w:val="0000FF"/>
          <w:spacing w:val="0"/>
          <w:sz w:val="18"/>
          <w:szCs w:val="18"/>
          <w:u w:val="none"/>
          <w:shd w:val="clear" w:fill="FFFFFF"/>
        </w:rPr>
        <w:instrText xml:space="preserve"> HYPERLINK "https://cssc.wenjuan.com/" </w:instrText>
      </w:r>
      <w:r>
        <w:rPr>
          <w:rFonts w:hint="eastAsia" w:ascii="微软雅黑" w:hAnsi="微软雅黑" w:eastAsia="微软雅黑" w:cs="微软雅黑"/>
          <w:b/>
          <w:i w:val="0"/>
          <w:caps w:val="0"/>
          <w:color w:val="0000FF"/>
          <w:spacing w:val="0"/>
          <w:sz w:val="18"/>
          <w:szCs w:val="18"/>
          <w:u w:val="none"/>
          <w:shd w:val="clear" w:fill="FFFFFF"/>
        </w:rPr>
        <w:fldChar w:fldCharType="separate"/>
      </w:r>
      <w:r>
        <w:rPr>
          <w:rStyle w:val="6"/>
          <w:rFonts w:hint="eastAsia" w:ascii="微软雅黑" w:hAnsi="微软雅黑" w:eastAsia="微软雅黑" w:cs="微软雅黑"/>
          <w:b/>
          <w:i w:val="0"/>
          <w:caps w:val="0"/>
          <w:color w:val="0000FF"/>
          <w:spacing w:val="0"/>
          <w:sz w:val="18"/>
          <w:szCs w:val="18"/>
          <w:u w:val="none"/>
          <w:shd w:val="clear" w:fill="FFFFFF"/>
        </w:rPr>
        <w:t>https://cssc.wenjuan.com/</w:t>
      </w:r>
      <w:r>
        <w:rPr>
          <w:rFonts w:hint="eastAsia" w:ascii="微软雅黑" w:hAnsi="微软雅黑" w:eastAsia="微软雅黑" w:cs="微软雅黑"/>
          <w:b/>
          <w:i w:val="0"/>
          <w:caps w:val="0"/>
          <w:color w:val="0000FF"/>
          <w:spacing w:val="0"/>
          <w:sz w:val="18"/>
          <w:szCs w:val="18"/>
          <w:u w:val="none"/>
          <w:shd w:val="clear" w:fill="FFFFFF"/>
        </w:rPr>
        <w:fldChar w:fldCharType="end"/>
      </w:r>
      <w:r>
        <w:rPr>
          <w:rFonts w:hint="eastAsia" w:ascii="微软雅黑" w:hAnsi="微软雅黑" w:eastAsia="微软雅黑" w:cs="微软雅黑"/>
          <w:b/>
          <w:i w:val="0"/>
          <w:caps w:val="0"/>
          <w:color w:val="444444"/>
          <w:spacing w:val="0"/>
          <w:sz w:val="18"/>
          <w:szCs w:val="18"/>
          <w:shd w:val="clear" w:fill="FFFFFF"/>
        </w:rPr>
        <w:t>或</w:t>
      </w:r>
      <w:r>
        <w:rPr>
          <w:rFonts w:hint="eastAsia" w:ascii="微软雅黑" w:hAnsi="微软雅黑" w:eastAsia="微软雅黑" w:cs="微软雅黑"/>
          <w:b/>
          <w:i w:val="0"/>
          <w:caps w:val="0"/>
          <w:color w:val="0000FF"/>
          <w:spacing w:val="0"/>
          <w:sz w:val="18"/>
          <w:szCs w:val="18"/>
          <w:u w:val="none"/>
          <w:shd w:val="clear" w:fill="FFFFFF"/>
        </w:rPr>
        <w:fldChar w:fldCharType="begin"/>
      </w:r>
      <w:r>
        <w:rPr>
          <w:rFonts w:hint="eastAsia" w:ascii="微软雅黑" w:hAnsi="微软雅黑" w:eastAsia="微软雅黑" w:cs="微软雅黑"/>
          <w:b/>
          <w:i w:val="0"/>
          <w:caps w:val="0"/>
          <w:color w:val="0000FF"/>
          <w:spacing w:val="0"/>
          <w:sz w:val="18"/>
          <w:szCs w:val="18"/>
          <w:u w:val="none"/>
          <w:shd w:val="clear" w:fill="FFFFFF"/>
        </w:rPr>
        <w:instrText xml:space="preserve"> HYPERLINK "http://www.china-cssc.org/list-51-1.html" </w:instrText>
      </w:r>
      <w:r>
        <w:rPr>
          <w:rFonts w:hint="eastAsia" w:ascii="微软雅黑" w:hAnsi="微软雅黑" w:eastAsia="微软雅黑" w:cs="微软雅黑"/>
          <w:b/>
          <w:i w:val="0"/>
          <w:caps w:val="0"/>
          <w:color w:val="0000FF"/>
          <w:spacing w:val="0"/>
          <w:sz w:val="18"/>
          <w:szCs w:val="18"/>
          <w:u w:val="none"/>
          <w:shd w:val="clear" w:fill="FFFFFF"/>
        </w:rPr>
        <w:fldChar w:fldCharType="separate"/>
      </w:r>
      <w:r>
        <w:rPr>
          <w:rStyle w:val="6"/>
          <w:rFonts w:hint="eastAsia" w:ascii="微软雅黑" w:hAnsi="微软雅黑" w:eastAsia="微软雅黑" w:cs="微软雅黑"/>
          <w:b/>
          <w:i w:val="0"/>
          <w:caps w:val="0"/>
          <w:color w:val="0000FF"/>
          <w:spacing w:val="0"/>
          <w:sz w:val="18"/>
          <w:szCs w:val="18"/>
          <w:u w:val="none"/>
          <w:shd w:val="clear" w:fill="FFFFFF"/>
        </w:rPr>
        <w:t>http://www.china-cssc.org/list-51-1.html</w:t>
      </w:r>
      <w:r>
        <w:rPr>
          <w:rFonts w:hint="eastAsia" w:ascii="微软雅黑" w:hAnsi="微软雅黑" w:eastAsia="微软雅黑" w:cs="微软雅黑"/>
          <w:b/>
          <w:i w:val="0"/>
          <w:caps w:val="0"/>
          <w:color w:val="0000FF"/>
          <w:spacing w:val="0"/>
          <w:sz w:val="18"/>
          <w:szCs w:val="18"/>
          <w:u w:val="none"/>
          <w:shd w:val="clear" w:fill="FFFFFF"/>
        </w:rPr>
        <w:fldChar w:fldCharType="end"/>
      </w:r>
      <w:r>
        <w:rPr>
          <w:rFonts w:hint="eastAsia" w:ascii="微软雅黑" w:hAnsi="微软雅黑" w:eastAsia="微软雅黑" w:cs="微软雅黑"/>
          <w:b/>
          <w:i w:val="0"/>
          <w:caps w:val="0"/>
          <w:color w:val="444444"/>
          <w:spacing w:val="0"/>
          <w:sz w:val="18"/>
          <w:szCs w:val="18"/>
          <w:shd w:val="clear" w:fill="FFFFFF"/>
        </w:rPr>
        <w:t>，点击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i w:val="0"/>
          <w:caps w:val="0"/>
          <w:color w:val="444444"/>
          <w:spacing w:val="0"/>
          <w:sz w:val="22"/>
          <w:szCs w:val="22"/>
        </w:rPr>
      </w:pPr>
      <w:r>
        <w:rPr>
          <w:rFonts w:hint="eastAsia" w:ascii="微软雅黑" w:hAnsi="微软雅黑" w:eastAsia="微软雅黑" w:cs="微软雅黑"/>
          <w:i w:val="0"/>
          <w:caps w:val="0"/>
          <w:color w:val="444444"/>
          <w:spacing w:val="0"/>
          <w:sz w:val="22"/>
          <w:szCs w:val="22"/>
          <w:shd w:val="clear" w:fill="FFFFFF"/>
        </w:rPr>
        <w:drawing>
          <wp:inline distT="0" distB="0" distL="114300" distR="114300">
            <wp:extent cx="3047365" cy="606425"/>
            <wp:effectExtent l="0" t="0" r="635" b="3175"/>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5"/>
                    <a:stretch>
                      <a:fillRect/>
                    </a:stretch>
                  </pic:blipFill>
                  <pic:spPr>
                    <a:xfrm>
                      <a:off x="0" y="0"/>
                      <a:ext cx="3047365" cy="606425"/>
                    </a:xfrm>
                    <a:prstGeom prst="rect">
                      <a:avLst/>
                    </a:prstGeom>
                    <a:noFill/>
                    <a:ln w="9525">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pPr>
      <w:r>
        <w:rPr>
          <w:rFonts w:hint="eastAsia" w:ascii="微软雅黑" w:hAnsi="微软雅黑" w:eastAsia="微软雅黑" w:cs="微软雅黑"/>
          <w:i w:val="0"/>
          <w:caps w:val="0"/>
          <w:color w:val="444444"/>
          <w:spacing w:val="0"/>
          <w:kern w:val="0"/>
          <w:sz w:val="21"/>
          <w:szCs w:val="21"/>
          <w:shd w:val="clear" w:fill="FFFFFF"/>
          <w:lang w:val="en-US" w:eastAsia="zh-CN" w:bidi="ar"/>
        </w:rPr>
        <w:drawing>
          <wp:inline distT="0" distB="0" distL="114300" distR="114300">
            <wp:extent cx="4060190" cy="2065655"/>
            <wp:effectExtent l="0" t="0" r="16510" b="10795"/>
            <wp:docPr id="7"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7"/>
                    <pic:cNvPicPr>
                      <a:picLocks noChangeAspect="1"/>
                    </pic:cNvPicPr>
                  </pic:nvPicPr>
                  <pic:blipFill>
                    <a:blip r:embed="rId6"/>
                    <a:stretch>
                      <a:fillRect/>
                    </a:stretch>
                  </pic:blipFill>
                  <pic:spPr>
                    <a:xfrm>
                      <a:off x="0" y="0"/>
                      <a:ext cx="4060190" cy="2065655"/>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i w:val="0"/>
          <w:caps w:val="0"/>
          <w:color w:val="444444"/>
          <w:spacing w:val="0"/>
          <w:sz w:val="22"/>
          <w:szCs w:val="22"/>
        </w:rPr>
      </w:pPr>
      <w:r>
        <w:rPr>
          <w:rFonts w:hint="eastAsia" w:ascii="微软雅黑" w:hAnsi="微软雅黑" w:eastAsia="微软雅黑" w:cs="微软雅黑"/>
          <w:i w:val="0"/>
          <w:caps w:val="0"/>
          <w:color w:val="444444"/>
          <w:spacing w:val="0"/>
          <w:sz w:val="22"/>
          <w:szCs w:val="22"/>
          <w:shd w:val="clear" w:fill="FFFFFF"/>
        </w:rPr>
        <w:t>1、在弹出登录界面中，输入姓名、手机号并获取验证码，点击登录进入。</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pPr>
      <w:r>
        <w:rPr>
          <w:rFonts w:hint="eastAsia" w:ascii="微软雅黑" w:hAnsi="微软雅黑" w:eastAsia="微软雅黑" w:cs="微软雅黑"/>
          <w:i w:val="0"/>
          <w:caps w:val="0"/>
          <w:color w:val="444444"/>
          <w:spacing w:val="0"/>
          <w:kern w:val="0"/>
          <w:sz w:val="21"/>
          <w:szCs w:val="21"/>
          <w:shd w:val="clear" w:fill="FFFFFF"/>
          <w:lang w:val="en-US" w:eastAsia="zh-CN" w:bidi="ar"/>
        </w:rPr>
        <w:drawing>
          <wp:inline distT="0" distB="0" distL="114300" distR="114300">
            <wp:extent cx="2418080" cy="2148840"/>
            <wp:effectExtent l="0" t="0" r="1270" b="3810"/>
            <wp:docPr id="6" name="图片 5"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8"/>
                    <pic:cNvPicPr>
                      <a:picLocks noChangeAspect="1"/>
                    </pic:cNvPicPr>
                  </pic:nvPicPr>
                  <pic:blipFill>
                    <a:blip r:embed="rId7"/>
                    <a:stretch>
                      <a:fillRect/>
                    </a:stretch>
                  </pic:blipFill>
                  <pic:spPr>
                    <a:xfrm>
                      <a:off x="0" y="0"/>
                      <a:ext cx="2418080" cy="2148840"/>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i w:val="0"/>
          <w:caps w:val="0"/>
          <w:color w:val="444444"/>
          <w:spacing w:val="0"/>
          <w:sz w:val="22"/>
          <w:szCs w:val="22"/>
        </w:rPr>
      </w:pPr>
      <w:r>
        <w:rPr>
          <w:rFonts w:hint="eastAsia" w:ascii="微软雅黑" w:hAnsi="微软雅黑" w:eastAsia="微软雅黑" w:cs="微软雅黑"/>
          <w:i w:val="0"/>
          <w:caps w:val="0"/>
          <w:color w:val="444444"/>
          <w:spacing w:val="0"/>
          <w:sz w:val="22"/>
          <w:szCs w:val="22"/>
          <w:shd w:val="clear" w:fill="FFFFFF"/>
        </w:rPr>
        <w:t>2、点击“正式考试”或者“模拟考试”进行考试</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pPr>
      <w:r>
        <w:rPr>
          <w:rFonts w:hint="eastAsia" w:ascii="微软雅黑" w:hAnsi="微软雅黑" w:eastAsia="微软雅黑" w:cs="微软雅黑"/>
          <w:i w:val="0"/>
          <w:caps w:val="0"/>
          <w:color w:val="444444"/>
          <w:spacing w:val="0"/>
          <w:kern w:val="0"/>
          <w:sz w:val="21"/>
          <w:szCs w:val="21"/>
          <w:shd w:val="clear" w:fill="FFFFFF"/>
          <w:lang w:val="en-US" w:eastAsia="zh-CN" w:bidi="ar"/>
        </w:rPr>
        <w:drawing>
          <wp:inline distT="0" distB="0" distL="114300" distR="114300">
            <wp:extent cx="4485005" cy="2281555"/>
            <wp:effectExtent l="0" t="0" r="10795" b="4445"/>
            <wp:docPr id="8" name="图片 6"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G_259"/>
                    <pic:cNvPicPr>
                      <a:picLocks noChangeAspect="1"/>
                    </pic:cNvPicPr>
                  </pic:nvPicPr>
                  <pic:blipFill>
                    <a:blip r:embed="rId8"/>
                    <a:stretch>
                      <a:fillRect/>
                    </a:stretch>
                  </pic:blipFill>
                  <pic:spPr>
                    <a:xfrm>
                      <a:off x="0" y="0"/>
                      <a:ext cx="4485005" cy="2281555"/>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i w:val="0"/>
          <w:caps w:val="0"/>
          <w:color w:val="444444"/>
          <w:spacing w:val="0"/>
          <w:sz w:val="22"/>
          <w:szCs w:val="22"/>
        </w:rPr>
      </w:pPr>
      <w:r>
        <w:rPr>
          <w:rFonts w:hint="eastAsia" w:ascii="微软雅黑" w:hAnsi="微软雅黑" w:eastAsia="微软雅黑" w:cs="微软雅黑"/>
          <w:i w:val="0"/>
          <w:caps w:val="0"/>
          <w:color w:val="444444"/>
          <w:spacing w:val="0"/>
          <w:sz w:val="22"/>
          <w:szCs w:val="22"/>
          <w:shd w:val="clear" w:fill="FFFFFF"/>
        </w:rPr>
        <w:t>3、进入答题环节，开始计时。答卷上有考试剩余时间、题目导航、提交答卷等信息。完成答题后点击“我要交卷按钮”提交试卷，考试结束</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pPr>
      <w:r>
        <w:rPr>
          <w:rFonts w:hint="eastAsia" w:ascii="微软雅黑" w:hAnsi="微软雅黑" w:eastAsia="微软雅黑" w:cs="微软雅黑"/>
          <w:i w:val="0"/>
          <w:caps w:val="0"/>
          <w:color w:val="444444"/>
          <w:spacing w:val="0"/>
          <w:kern w:val="0"/>
          <w:sz w:val="21"/>
          <w:szCs w:val="21"/>
          <w:shd w:val="clear" w:fill="FFFFFF"/>
          <w:lang w:val="en-US" w:eastAsia="zh-CN" w:bidi="ar"/>
        </w:rPr>
        <w:drawing>
          <wp:inline distT="0" distB="0" distL="114300" distR="114300">
            <wp:extent cx="5589270" cy="1800225"/>
            <wp:effectExtent l="0" t="0" r="11430" b="9525"/>
            <wp:docPr id="5" name="图片 7"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60"/>
                    <pic:cNvPicPr>
                      <a:picLocks noChangeAspect="1"/>
                    </pic:cNvPicPr>
                  </pic:nvPicPr>
                  <pic:blipFill>
                    <a:blip r:embed="rId9"/>
                    <a:stretch>
                      <a:fillRect/>
                    </a:stretch>
                  </pic:blipFill>
                  <pic:spPr>
                    <a:xfrm>
                      <a:off x="0" y="0"/>
                      <a:ext cx="5589270" cy="1800225"/>
                    </a:xfrm>
                    <a:prstGeom prst="rect">
                      <a:avLst/>
                    </a:prstGeom>
                    <a:noFill/>
                    <a:ln w="9525">
                      <a:noFill/>
                    </a:ln>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i w:val="0"/>
          <w:caps w:val="0"/>
          <w:color w:val="FF0000"/>
          <w:spacing w:val="0"/>
          <w:sz w:val="22"/>
          <w:szCs w:val="22"/>
        </w:rPr>
      </w:pPr>
      <w:r>
        <w:rPr>
          <w:rFonts w:hint="eastAsia" w:ascii="微软雅黑" w:hAnsi="微软雅黑" w:eastAsia="微软雅黑" w:cs="微软雅黑"/>
          <w:i w:val="0"/>
          <w:caps w:val="0"/>
          <w:color w:val="FF0000"/>
          <w:spacing w:val="0"/>
          <w:sz w:val="22"/>
          <w:szCs w:val="22"/>
          <w:shd w:val="clear" w:fill="FFFFFF"/>
        </w:rPr>
        <w:t>4、考试结束，60分级以上，直接显示通过。第一次参加已通过者，无需参加第二次考试。</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cs="宋体"/>
          <w:b/>
          <w:bCs/>
          <w:kern w:val="0"/>
          <w:sz w:val="24"/>
          <w:lang w:val="en-US" w:eastAsia="zh-CN"/>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hint="default" w:ascii="方正大标宋简体" w:hAnsi="方正大标宋简体" w:eastAsia="方正大标宋简体" w:cs="方正大标宋简体"/>
          <w:b/>
          <w:sz w:val="36"/>
          <w:szCs w:val="36"/>
          <w:lang w:val="en-US" w:eastAsia="zh-CN"/>
        </w:rPr>
      </w:pPr>
      <w:r>
        <w:rPr>
          <w:rFonts w:hint="eastAsia" w:ascii="微软雅黑" w:hAnsi="微软雅黑" w:eastAsia="微软雅黑" w:cs="微软雅黑"/>
          <w:i w:val="0"/>
          <w:caps w:val="0"/>
          <w:color w:val="444444"/>
          <w:spacing w:val="0"/>
          <w:sz w:val="22"/>
          <w:szCs w:val="22"/>
          <w:shd w:val="clear" w:fill="FFFFFF"/>
          <w:lang w:val="en-US" w:eastAsia="zh-CN"/>
        </w:rPr>
        <w:t>5、注意我校竞赛时间为11月15日</w:t>
      </w:r>
      <w:r>
        <w:rPr>
          <w:rFonts w:ascii="微软雅黑" w:hAnsi="微软雅黑" w:eastAsia="微软雅黑" w:cs="微软雅黑"/>
          <w:i w:val="0"/>
          <w:caps w:val="0"/>
          <w:color w:val="444444"/>
          <w:spacing w:val="0"/>
          <w:sz w:val="22"/>
          <w:szCs w:val="22"/>
          <w:shd w:val="clear" w:fill="FFFFFF"/>
        </w:rPr>
        <w:t>—11月30日 9:00-22:00，在此期间的</w:t>
      </w:r>
      <w:r>
        <w:rPr>
          <w:rFonts w:hint="eastAsia" w:ascii="微软雅黑" w:hAnsi="微软雅黑" w:eastAsia="微软雅黑" w:cs="微软雅黑"/>
          <w:i w:val="0"/>
          <w:caps w:val="0"/>
          <w:color w:val="FF0000"/>
          <w:spacing w:val="0"/>
          <w:sz w:val="22"/>
          <w:szCs w:val="22"/>
          <w:shd w:val="clear" w:fill="FFFFFF"/>
        </w:rPr>
        <w:t>每周二和周五早上9:00-10:00为系统维护时间，不开放考试。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1" w:fontKey="{48FF3286-D7E5-4C56-822C-2246B53748B6}"/>
  </w:font>
  <w:font w:name="微软雅黑">
    <w:panose1 w:val="020B0503020204020204"/>
    <w:charset w:val="86"/>
    <w:family w:val="auto"/>
    <w:pitch w:val="default"/>
    <w:sig w:usb0="80000287" w:usb1="2ACF3C50" w:usb2="00000016" w:usb3="00000000" w:csb0="0004001F" w:csb1="00000000"/>
    <w:embedRegular r:id="rId2" w:fontKey="{B7EC0395-930A-46A5-A9DE-5F021E29FB5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14140"/>
    <w:rsid w:val="0BDA2B23"/>
    <w:rsid w:val="1DE60BBE"/>
    <w:rsid w:val="27816699"/>
    <w:rsid w:val="33245DCF"/>
    <w:rsid w:val="3A1834AB"/>
    <w:rsid w:val="3B414140"/>
    <w:rsid w:val="3DB423C9"/>
    <w:rsid w:val="4290603F"/>
    <w:rsid w:val="45F00A6F"/>
    <w:rsid w:val="4A8B6660"/>
    <w:rsid w:val="632B2D01"/>
    <w:rsid w:val="6A1251FC"/>
    <w:rsid w:val="7D0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2020-11-04T03:43:00Z</dcterms:created>
  <dc:creator>史恒</dc:creator>
  <cp:lastModifiedBy>史恒</cp:lastModifiedBy>
  <dcterms:modified xsi:type="dcterms:W3CDTF">2020-11-04T04:40:19Z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